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3A043" w14:textId="007E991D" w:rsidR="00B768E0" w:rsidRPr="000F140A" w:rsidRDefault="00B768E0" w:rsidP="000430F7">
      <w:pPr>
        <w:spacing w:after="0" w:line="259" w:lineRule="auto"/>
        <w:jc w:val="both"/>
      </w:pPr>
      <w:r w:rsidRPr="000F140A">
        <w:rPr>
          <w:highlight w:val="yellow"/>
        </w:rPr>
        <w:t>[DATE]</w:t>
      </w:r>
    </w:p>
    <w:p w14:paraId="41645D23" w14:textId="2B4C8461" w:rsidR="00B768E0" w:rsidRPr="000F140A" w:rsidRDefault="00E53D62" w:rsidP="000430F7">
      <w:pPr>
        <w:spacing w:after="0" w:line="259" w:lineRule="auto"/>
        <w:jc w:val="both"/>
      </w:pPr>
      <w:r w:rsidRPr="000F140A">
        <w:t xml:space="preserve">The Honorable </w:t>
      </w:r>
      <w:r w:rsidRPr="000F140A">
        <w:rPr>
          <w:highlight w:val="yellow"/>
        </w:rPr>
        <w:t>[NAME OF MEMBER/S OF CONGRESS]</w:t>
      </w:r>
    </w:p>
    <w:p w14:paraId="317F4ADD" w14:textId="7F018B43" w:rsidR="00E53D62" w:rsidRPr="000F140A" w:rsidRDefault="0095596F" w:rsidP="000430F7">
      <w:pPr>
        <w:spacing w:after="0" w:line="259" w:lineRule="auto"/>
        <w:jc w:val="both"/>
      </w:pPr>
      <w:r w:rsidRPr="000F140A">
        <w:rPr>
          <w:highlight w:val="yellow"/>
        </w:rPr>
        <w:t>[United States House of Representatives OR United States Senate]</w:t>
      </w:r>
    </w:p>
    <w:p w14:paraId="7B308CF0" w14:textId="77777777" w:rsidR="00B768E0" w:rsidRPr="000F140A" w:rsidRDefault="00B768E0" w:rsidP="009F3610">
      <w:pPr>
        <w:spacing w:before="120" w:after="0" w:line="259" w:lineRule="auto"/>
        <w:jc w:val="both"/>
      </w:pPr>
    </w:p>
    <w:p w14:paraId="6BBDCE20" w14:textId="5080FAE1" w:rsidR="009F3610" w:rsidRPr="000F140A" w:rsidRDefault="009F3610" w:rsidP="000430F7">
      <w:pPr>
        <w:spacing w:after="0" w:line="259" w:lineRule="auto"/>
        <w:jc w:val="both"/>
      </w:pPr>
      <w:r w:rsidRPr="000F140A">
        <w:t xml:space="preserve">Dear </w:t>
      </w:r>
      <w:r w:rsidR="000430F7" w:rsidRPr="000F140A">
        <w:rPr>
          <w:highlight w:val="yellow"/>
        </w:rPr>
        <w:t>[</w:t>
      </w:r>
      <w:r w:rsidR="00B72CDB" w:rsidRPr="000F140A">
        <w:rPr>
          <w:highlight w:val="yellow"/>
        </w:rPr>
        <w:t>REPRESENTATIVE/SENATOR LAST NAME]</w:t>
      </w:r>
      <w:r w:rsidRPr="000F140A">
        <w:t>,</w:t>
      </w:r>
    </w:p>
    <w:p w14:paraId="01275357" w14:textId="480542E7" w:rsidR="007F5AE9" w:rsidRPr="000F140A" w:rsidRDefault="00885BA6" w:rsidP="009F3610">
      <w:pPr>
        <w:spacing w:before="240" w:after="0" w:line="259" w:lineRule="auto"/>
        <w:jc w:val="both"/>
        <w:rPr>
          <w:rFonts w:cstheme="minorHAnsi"/>
        </w:rPr>
      </w:pPr>
      <w:r w:rsidRPr="000F140A">
        <w:t xml:space="preserve">The Senate Environment and Public Works Committee </w:t>
      </w:r>
      <w:r w:rsidR="00B64F54" w:rsidRPr="000F140A">
        <w:t xml:space="preserve">(EPW) </w:t>
      </w:r>
      <w:r w:rsidR="00273EF7" w:rsidRPr="000F140A">
        <w:t xml:space="preserve">recently </w:t>
      </w:r>
      <w:r w:rsidR="005E019E">
        <w:t>passed</w:t>
      </w:r>
      <w:r w:rsidR="00273EF7" w:rsidRPr="000F140A">
        <w:t xml:space="preserve"> its version of the Water Resources Development Act (WRDA) of 2026</w:t>
      </w:r>
      <w:r w:rsidR="00703D9A" w:rsidRPr="000F140A">
        <w:t xml:space="preserve">. Importantly, the bill reauthorizes the Pilot Program </w:t>
      </w:r>
      <w:r w:rsidR="00C45D41" w:rsidRPr="000F140A">
        <w:t>for Alternative Water Source Grants (33 U.S.C. 1300) for four years</w:t>
      </w:r>
      <w:r w:rsidR="007F5AE9" w:rsidRPr="000F140A">
        <w:t>. The Pilot Program for Alternative Water Source Grants</w:t>
      </w:r>
      <w:r w:rsidR="007F5AE9" w:rsidRPr="000F140A">
        <w:rPr>
          <w:rFonts w:cstheme="minorHAnsi"/>
        </w:rPr>
        <w:t xml:space="preserve"> is a competitive grants program through which the U.S. Environmental Protection Agency (EPA) provides cost share to state, interstate, and intrastate water resource development agencies to engineer, design, construct, and test alternative water source systems, including water reuse systems. </w:t>
      </w:r>
      <w:r w:rsidR="007F5AE9" w:rsidRPr="000F140A">
        <w:t xml:space="preserve">The program </w:t>
      </w:r>
      <w:r w:rsidR="007F5AE9" w:rsidRPr="000F140A">
        <w:rPr>
          <w:rFonts w:cstheme="minorHAnsi"/>
        </w:rPr>
        <w:t>helps ensure that communities in all 50 states plus the District of Columbia and Puerto Rico can access water recycling tools to solve local water challenges.</w:t>
      </w:r>
    </w:p>
    <w:p w14:paraId="617C659D" w14:textId="5B21D66B" w:rsidR="00643F11" w:rsidRDefault="009A7F89" w:rsidP="009F3610">
      <w:pPr>
        <w:spacing w:before="240" w:after="0" w:line="259" w:lineRule="auto"/>
        <w:jc w:val="both"/>
        <w:rPr>
          <w:rFonts w:cstheme="minorHAnsi"/>
        </w:rPr>
      </w:pPr>
      <w:r w:rsidRPr="000F140A">
        <w:rPr>
          <w:rFonts w:cstheme="minorHAnsi"/>
        </w:rPr>
        <w:t>We</w:t>
      </w:r>
      <w:r w:rsidR="00B64F54" w:rsidRPr="000F140A">
        <w:rPr>
          <w:rFonts w:cstheme="minorHAnsi"/>
        </w:rPr>
        <w:t xml:space="preserve"> strongly support reauthorizing this important program</w:t>
      </w:r>
      <w:r w:rsidR="00CE0199" w:rsidRPr="000F140A">
        <w:rPr>
          <w:rFonts w:cstheme="minorHAnsi"/>
        </w:rPr>
        <w:t xml:space="preserve">. However, </w:t>
      </w:r>
      <w:r w:rsidR="00276CF8" w:rsidRPr="000F140A">
        <w:rPr>
          <w:rFonts w:cstheme="minorHAnsi"/>
        </w:rPr>
        <w:t xml:space="preserve">by </w:t>
      </w:r>
      <w:r w:rsidR="00E63083" w:rsidRPr="000F140A">
        <w:rPr>
          <w:rFonts w:cstheme="minorHAnsi"/>
        </w:rPr>
        <w:t xml:space="preserve">authorizing only $5 million per year—as opposed to the $25 million per year authorized </w:t>
      </w:r>
      <w:r w:rsidR="006E3B75">
        <w:rPr>
          <w:rFonts w:cstheme="minorHAnsi"/>
        </w:rPr>
        <w:t>in 2021</w:t>
      </w:r>
      <w:r w:rsidR="00C60DFA" w:rsidRPr="000F140A">
        <w:rPr>
          <w:rFonts w:cstheme="minorHAnsi"/>
        </w:rPr>
        <w:t xml:space="preserve">—the </w:t>
      </w:r>
      <w:r w:rsidR="00743691" w:rsidRPr="000F140A">
        <w:rPr>
          <w:rFonts w:cstheme="minorHAnsi"/>
        </w:rPr>
        <w:t xml:space="preserve">EPW Committee’s bill </w:t>
      </w:r>
      <w:r w:rsidR="003B068F" w:rsidRPr="000F140A">
        <w:rPr>
          <w:rFonts w:cstheme="minorHAnsi"/>
        </w:rPr>
        <w:t xml:space="preserve">limits </w:t>
      </w:r>
      <w:r w:rsidR="00187AF4" w:rsidRPr="000F140A">
        <w:rPr>
          <w:rFonts w:cstheme="minorHAnsi"/>
        </w:rPr>
        <w:t xml:space="preserve">Congress’ ability to grow the program in the coming years. </w:t>
      </w:r>
      <w:r w:rsidR="00EE7DBE">
        <w:rPr>
          <w:b/>
          <w:bCs/>
        </w:rPr>
        <w:t>We therefore urge you to reauthorize the program at its previously authorized level of $25 million per year.</w:t>
      </w:r>
    </w:p>
    <w:p w14:paraId="1B148A28" w14:textId="09DE0F52" w:rsidR="00B64F54" w:rsidRPr="007D4CDD" w:rsidRDefault="00DB1A0D" w:rsidP="009F3610">
      <w:pPr>
        <w:spacing w:before="240" w:after="0" w:line="259" w:lineRule="auto"/>
        <w:jc w:val="both"/>
        <w:rPr>
          <w:rFonts w:cstheme="minorHAnsi"/>
        </w:rPr>
      </w:pPr>
      <w:r w:rsidRPr="000F140A">
        <w:rPr>
          <w:rFonts w:cstheme="minorHAnsi"/>
        </w:rPr>
        <w:t xml:space="preserve">The House Interior and Environment Appropriations bill for FY 2027 </w:t>
      </w:r>
      <w:r w:rsidR="004D12E8">
        <w:rPr>
          <w:rFonts w:cstheme="minorHAnsi"/>
        </w:rPr>
        <w:t>provides</w:t>
      </w:r>
      <w:r w:rsidRPr="000F140A">
        <w:rPr>
          <w:rFonts w:cstheme="minorHAnsi"/>
        </w:rPr>
        <w:t xml:space="preserve"> $5 million</w:t>
      </w:r>
      <w:r w:rsidR="004D12E8">
        <w:rPr>
          <w:rFonts w:cstheme="minorHAnsi"/>
        </w:rPr>
        <w:t xml:space="preserve"> for the </w:t>
      </w:r>
      <w:r w:rsidR="00773F87">
        <w:rPr>
          <w:rFonts w:cstheme="minorHAnsi"/>
        </w:rPr>
        <w:t>Alternative Water Source Grants Pilot Program</w:t>
      </w:r>
      <w:r w:rsidR="002354CC" w:rsidRPr="000F140A">
        <w:rPr>
          <w:rFonts w:cstheme="minorHAnsi"/>
        </w:rPr>
        <w:t xml:space="preserve">, achieving </w:t>
      </w:r>
      <w:r w:rsidR="004F7424">
        <w:rPr>
          <w:rFonts w:cstheme="minorHAnsi"/>
        </w:rPr>
        <w:t>the</w:t>
      </w:r>
      <w:r w:rsidR="002354CC" w:rsidRPr="000F140A">
        <w:rPr>
          <w:rFonts w:cstheme="minorHAnsi"/>
        </w:rPr>
        <w:t xml:space="preserve"> full authorization provided in the Senate WRDA bill. </w:t>
      </w:r>
      <w:r w:rsidR="00207D80" w:rsidRPr="000F140A">
        <w:rPr>
          <w:rFonts w:cstheme="minorHAnsi"/>
        </w:rPr>
        <w:t xml:space="preserve">Without room to grow the program over time, EPA will </w:t>
      </w:r>
      <w:r w:rsidR="00207D80" w:rsidRPr="007D4CDD">
        <w:rPr>
          <w:rFonts w:cstheme="minorHAnsi"/>
        </w:rPr>
        <w:t>be hamstrung in its ability to support the development of alternative</w:t>
      </w:r>
      <w:r w:rsidR="00C17E63" w:rsidRPr="007D4CDD">
        <w:rPr>
          <w:rFonts w:cstheme="minorHAnsi"/>
        </w:rPr>
        <w:t>, long-term water supplies across the country.</w:t>
      </w:r>
    </w:p>
    <w:p w14:paraId="0B2A10CC" w14:textId="66296AEA" w:rsidR="000F140A" w:rsidRPr="000F140A" w:rsidRDefault="002C29F8" w:rsidP="009F3610">
      <w:pPr>
        <w:spacing w:before="240" w:after="0" w:line="259" w:lineRule="auto"/>
        <w:jc w:val="both"/>
        <w:rPr>
          <w:rFonts w:cstheme="minorHAnsi"/>
        </w:rPr>
      </w:pPr>
      <w:r>
        <w:t>The Colorado River is</w:t>
      </w:r>
      <w:r w:rsidR="007D4CDD" w:rsidRPr="007D4CDD">
        <w:t xml:space="preserve"> experiencing record-low flows and severe, recurring drought. </w:t>
      </w:r>
      <w:r w:rsidR="00177230">
        <w:t>Recent</w:t>
      </w:r>
      <w:r w:rsidR="007D4CDD" w:rsidRPr="007D4CDD">
        <w:t xml:space="preserve"> projections show Lake Powell receiving just 13 percent of its average flows. </w:t>
      </w:r>
      <w:r w:rsidR="00177230">
        <w:rPr>
          <w:rStyle w:val="normaltextrun"/>
          <w:rFonts w:cs="Calibri"/>
          <w:shd w:val="clear" w:color="auto" w:fill="FFFFFF"/>
        </w:rPr>
        <w:t>Sever</w:t>
      </w:r>
      <w:r w:rsidR="007F0477">
        <w:rPr>
          <w:rStyle w:val="normaltextrun"/>
          <w:rFonts w:cs="Calibri"/>
          <w:shd w:val="clear" w:color="auto" w:fill="FFFFFF"/>
        </w:rPr>
        <w:t>e</w:t>
      </w:r>
      <w:r w:rsidR="00177230">
        <w:rPr>
          <w:rStyle w:val="normaltextrun"/>
          <w:rFonts w:cs="Calibri"/>
          <w:shd w:val="clear" w:color="auto" w:fill="FFFFFF"/>
        </w:rPr>
        <w:t xml:space="preserve"> drought is a reality</w:t>
      </w:r>
      <w:r w:rsidR="002F5F61" w:rsidRPr="007D4CDD">
        <w:rPr>
          <w:rStyle w:val="normaltextrun"/>
          <w:rFonts w:cs="Calibri"/>
          <w:shd w:val="clear" w:color="auto" w:fill="FFFFFF"/>
        </w:rPr>
        <w:t xml:space="preserve"> across the West, but also in </w:t>
      </w:r>
      <w:r w:rsidR="00177230">
        <w:rPr>
          <w:rStyle w:val="normaltextrun"/>
          <w:rFonts w:cs="Calibri"/>
          <w:shd w:val="clear" w:color="auto" w:fill="FFFFFF"/>
        </w:rPr>
        <w:t>“</w:t>
      </w:r>
      <w:r w:rsidR="002F5F61" w:rsidRPr="007D4CDD">
        <w:rPr>
          <w:rStyle w:val="normaltextrun"/>
          <w:rFonts w:cs="Calibri"/>
          <w:shd w:val="clear" w:color="auto" w:fill="FFFFFF"/>
        </w:rPr>
        <w:t>non-arid</w:t>
      </w:r>
      <w:r w:rsidR="00177230">
        <w:rPr>
          <w:rStyle w:val="normaltextrun"/>
          <w:rFonts w:cs="Calibri"/>
          <w:shd w:val="clear" w:color="auto" w:fill="FFFFFF"/>
        </w:rPr>
        <w:t>”</w:t>
      </w:r>
      <w:r w:rsidR="002F5F61" w:rsidRPr="002F5F61">
        <w:rPr>
          <w:rStyle w:val="normaltextrun"/>
          <w:rFonts w:cs="Calibri"/>
          <w:shd w:val="clear" w:color="auto" w:fill="FFFFFF"/>
        </w:rPr>
        <w:t xml:space="preserve"> regions of the country, including the Midwest, New England, and the Mid-Atlantic. The water supply problem is compounded by rapid economic and industrial development as well as continued population growth in many areas.</w:t>
      </w:r>
      <w:r w:rsidR="00177230">
        <w:rPr>
          <w:rFonts w:cstheme="minorHAnsi"/>
        </w:rPr>
        <w:t xml:space="preserve"> </w:t>
      </w:r>
      <w:r w:rsidR="000F140A" w:rsidRPr="002F5F61">
        <w:rPr>
          <w:rFonts w:cstheme="minorHAnsi"/>
        </w:rPr>
        <w:t>As water supply and water quality challenges intensify, the nation must invest in water recycling to build long-term</w:t>
      </w:r>
      <w:r w:rsidR="000F140A" w:rsidRPr="000F140A">
        <w:rPr>
          <w:rFonts w:cstheme="minorHAnsi"/>
        </w:rPr>
        <w:t>, reliable water supplies, limit surface water contamination, and support key business sectors, including the AI revolution, chip manufacturing, agriculture, and energy production. Investments in water recycling ensure reliable and resilient community water supplies, support economic development, and help protect our rivers, lakes, streams, aquifers and wetlands.</w:t>
      </w:r>
    </w:p>
    <w:p w14:paraId="7E5C28A5" w14:textId="4CA2B8CE" w:rsidR="00482004" w:rsidRPr="00177230" w:rsidRDefault="008A6044" w:rsidP="00177230">
      <w:pPr>
        <w:spacing w:before="240" w:after="0" w:line="259" w:lineRule="auto"/>
        <w:jc w:val="both"/>
        <w:rPr>
          <w:b/>
          <w:bCs/>
        </w:rPr>
      </w:pPr>
      <w:r w:rsidRPr="000F140A">
        <w:rPr>
          <w:rFonts w:cstheme="minorHAnsi"/>
          <w:b/>
          <w:bCs/>
        </w:rPr>
        <w:t xml:space="preserve">As the House Transportation and Infrastructure (T&amp;I) Committee and Senate EPW Committee </w:t>
      </w:r>
      <w:r w:rsidR="000774EA" w:rsidRPr="000F140A">
        <w:rPr>
          <w:rFonts w:cstheme="minorHAnsi"/>
          <w:b/>
          <w:bCs/>
        </w:rPr>
        <w:t>work to negotiate a final clean water and drinking water policy package this year, we as</w:t>
      </w:r>
      <w:r w:rsidR="00CE0E3B">
        <w:rPr>
          <w:rFonts w:cstheme="minorHAnsi"/>
          <w:b/>
          <w:bCs/>
        </w:rPr>
        <w:t>k</w:t>
      </w:r>
      <w:r w:rsidR="000774EA" w:rsidRPr="000F140A">
        <w:rPr>
          <w:rFonts w:cstheme="minorHAnsi"/>
          <w:b/>
          <w:bCs/>
        </w:rPr>
        <w:t xml:space="preserve"> for your support in securing an authorized funding level of $</w:t>
      </w:r>
      <w:r w:rsidR="00A97E7A">
        <w:rPr>
          <w:rFonts w:cstheme="minorHAnsi"/>
          <w:b/>
          <w:bCs/>
        </w:rPr>
        <w:t>2</w:t>
      </w:r>
      <w:r w:rsidR="00735852">
        <w:rPr>
          <w:rFonts w:cstheme="minorHAnsi"/>
          <w:b/>
          <w:bCs/>
        </w:rPr>
        <w:t>5</w:t>
      </w:r>
      <w:r w:rsidR="000774EA" w:rsidRPr="000F140A">
        <w:rPr>
          <w:rFonts w:cstheme="minorHAnsi"/>
          <w:b/>
          <w:bCs/>
        </w:rPr>
        <w:t xml:space="preserve"> million per </w:t>
      </w:r>
      <w:r w:rsidR="000774EA" w:rsidRPr="000F140A">
        <w:rPr>
          <w:rFonts w:cstheme="minorHAnsi"/>
          <w:b/>
          <w:bCs/>
        </w:rPr>
        <w:lastRenderedPageBreak/>
        <w:t>year for the Alternative Water Source Gran</w:t>
      </w:r>
      <w:r w:rsidR="00735852">
        <w:rPr>
          <w:rFonts w:cstheme="minorHAnsi"/>
          <w:b/>
          <w:bCs/>
        </w:rPr>
        <w:t>t</w:t>
      </w:r>
      <w:r w:rsidR="000774EA" w:rsidRPr="000F140A">
        <w:rPr>
          <w:rFonts w:cstheme="minorHAnsi"/>
          <w:b/>
          <w:bCs/>
        </w:rPr>
        <w:t xml:space="preserve">s Pilot Program, </w:t>
      </w:r>
      <w:r w:rsidR="00D35F3F" w:rsidRPr="000F140A">
        <w:rPr>
          <w:rFonts w:cs="Calibri"/>
          <w:b/>
          <w:bCs/>
        </w:rPr>
        <w:t>Section 220 of the Federal Water Pollution Control Act (33 U.S.C. 1300).</w:t>
      </w:r>
    </w:p>
    <w:p w14:paraId="48624BD3" w14:textId="33374189" w:rsidR="00E1665E" w:rsidRPr="000F140A" w:rsidRDefault="00E1665E" w:rsidP="00F713D5">
      <w:pPr>
        <w:widowControl w:val="0"/>
        <w:autoSpaceDE w:val="0"/>
        <w:autoSpaceDN w:val="0"/>
        <w:spacing w:before="240" w:after="0" w:line="259" w:lineRule="auto"/>
        <w:jc w:val="both"/>
        <w:rPr>
          <w:b/>
        </w:rPr>
      </w:pPr>
      <w:r w:rsidRPr="000F140A">
        <w:t xml:space="preserve">Thank you for considering our views. </w:t>
      </w:r>
    </w:p>
    <w:p w14:paraId="20D45FBD" w14:textId="52CB4759" w:rsidR="00482004" w:rsidRPr="000F140A" w:rsidRDefault="00482004" w:rsidP="00E524F0">
      <w:pPr>
        <w:pStyle w:val="NoSpacing"/>
        <w:spacing w:before="240" w:line="259" w:lineRule="auto"/>
        <w:jc w:val="both"/>
      </w:pPr>
      <w:r w:rsidRPr="000F140A">
        <w:t>Sincerely,</w:t>
      </w:r>
    </w:p>
    <w:p w14:paraId="5B7CF061" w14:textId="54866A9F" w:rsidR="0016544D" w:rsidRPr="000F140A" w:rsidRDefault="0016544D" w:rsidP="00E524F0">
      <w:pPr>
        <w:pStyle w:val="NoSpacing"/>
        <w:spacing w:before="240" w:line="259" w:lineRule="auto"/>
        <w:jc w:val="both"/>
      </w:pPr>
      <w:r w:rsidRPr="000F140A">
        <w:rPr>
          <w:highlight w:val="yellow"/>
        </w:rPr>
        <w:t>[YOUR NAME, TITLE, AND AFFILIATION]</w:t>
      </w:r>
    </w:p>
    <w:sectPr w:rsidR="0016544D" w:rsidRPr="000F140A" w:rsidSect="00FC3A3C">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A0930" w14:textId="77777777" w:rsidR="004D1E81" w:rsidRDefault="004D1E81" w:rsidP="00EC11BF">
      <w:pPr>
        <w:spacing w:after="0" w:line="240" w:lineRule="auto"/>
      </w:pPr>
      <w:r>
        <w:separator/>
      </w:r>
    </w:p>
  </w:endnote>
  <w:endnote w:type="continuationSeparator" w:id="0">
    <w:p w14:paraId="057E94FD" w14:textId="77777777" w:rsidR="004D1E81" w:rsidRDefault="004D1E81" w:rsidP="00EC1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CB09B" w14:textId="77777777" w:rsidR="004D1E81" w:rsidRDefault="004D1E81" w:rsidP="00EC11BF">
      <w:pPr>
        <w:spacing w:after="0" w:line="240" w:lineRule="auto"/>
      </w:pPr>
      <w:r>
        <w:separator/>
      </w:r>
    </w:p>
  </w:footnote>
  <w:footnote w:type="continuationSeparator" w:id="0">
    <w:p w14:paraId="628A4B83" w14:textId="77777777" w:rsidR="004D1E81" w:rsidRDefault="004D1E81" w:rsidP="00EC1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5575" w14:textId="4450FB88" w:rsidR="00FC3A3C" w:rsidRDefault="00D3275E" w:rsidP="00D3275E">
    <w:pPr>
      <w:pStyle w:val="Header"/>
      <w:jc w:val="center"/>
    </w:pPr>
    <w:r w:rsidRPr="00D3275E">
      <w:rPr>
        <w:highlight w:val="yellow"/>
      </w:rPr>
      <w:t>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EC7F76"/>
    <w:multiLevelType w:val="hybridMultilevel"/>
    <w:tmpl w:val="6E80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8D4D99"/>
    <w:multiLevelType w:val="hybridMultilevel"/>
    <w:tmpl w:val="4F223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F791B76"/>
    <w:multiLevelType w:val="hybridMultilevel"/>
    <w:tmpl w:val="487A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0880352">
    <w:abstractNumId w:val="1"/>
  </w:num>
  <w:num w:numId="2" w16cid:durableId="119080719">
    <w:abstractNumId w:val="2"/>
  </w:num>
  <w:num w:numId="3" w16cid:durableId="874581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004"/>
    <w:rsid w:val="000042FD"/>
    <w:rsid w:val="00020260"/>
    <w:rsid w:val="00036D15"/>
    <w:rsid w:val="000430F7"/>
    <w:rsid w:val="00046D6F"/>
    <w:rsid w:val="00064CF5"/>
    <w:rsid w:val="00074FCD"/>
    <w:rsid w:val="000774EA"/>
    <w:rsid w:val="00084238"/>
    <w:rsid w:val="00085568"/>
    <w:rsid w:val="000859E9"/>
    <w:rsid w:val="00094F4D"/>
    <w:rsid w:val="000B0411"/>
    <w:rsid w:val="000C7CE6"/>
    <w:rsid w:val="000D0B7B"/>
    <w:rsid w:val="000F140A"/>
    <w:rsid w:val="000F60BF"/>
    <w:rsid w:val="001456DE"/>
    <w:rsid w:val="0016544D"/>
    <w:rsid w:val="001679D8"/>
    <w:rsid w:val="00170B9B"/>
    <w:rsid w:val="00177230"/>
    <w:rsid w:val="00187AF4"/>
    <w:rsid w:val="00192279"/>
    <w:rsid w:val="001A64BA"/>
    <w:rsid w:val="001C43A0"/>
    <w:rsid w:val="001F3906"/>
    <w:rsid w:val="002014AC"/>
    <w:rsid w:val="00207D80"/>
    <w:rsid w:val="002354CC"/>
    <w:rsid w:val="00255B91"/>
    <w:rsid w:val="00273EF7"/>
    <w:rsid w:val="00276CF8"/>
    <w:rsid w:val="00284F62"/>
    <w:rsid w:val="00287D78"/>
    <w:rsid w:val="00292263"/>
    <w:rsid w:val="002A5EFD"/>
    <w:rsid w:val="002B3324"/>
    <w:rsid w:val="002C29F8"/>
    <w:rsid w:val="002F5F61"/>
    <w:rsid w:val="00307594"/>
    <w:rsid w:val="003212AF"/>
    <w:rsid w:val="00327498"/>
    <w:rsid w:val="00344367"/>
    <w:rsid w:val="003573E2"/>
    <w:rsid w:val="003A1230"/>
    <w:rsid w:val="003B068F"/>
    <w:rsid w:val="003F4D35"/>
    <w:rsid w:val="00401F66"/>
    <w:rsid w:val="0041113B"/>
    <w:rsid w:val="00414B01"/>
    <w:rsid w:val="00457B95"/>
    <w:rsid w:val="00460106"/>
    <w:rsid w:val="00482004"/>
    <w:rsid w:val="004908FC"/>
    <w:rsid w:val="004A1284"/>
    <w:rsid w:val="004B799E"/>
    <w:rsid w:val="004D12E8"/>
    <w:rsid w:val="004D1E81"/>
    <w:rsid w:val="004D2ADE"/>
    <w:rsid w:val="004E432A"/>
    <w:rsid w:val="004F4424"/>
    <w:rsid w:val="004F7424"/>
    <w:rsid w:val="005041C8"/>
    <w:rsid w:val="0053083C"/>
    <w:rsid w:val="005550E8"/>
    <w:rsid w:val="005618A3"/>
    <w:rsid w:val="00562670"/>
    <w:rsid w:val="00567408"/>
    <w:rsid w:val="005A5D49"/>
    <w:rsid w:val="005C585A"/>
    <w:rsid w:val="005D69D5"/>
    <w:rsid w:val="005E019E"/>
    <w:rsid w:val="005F190E"/>
    <w:rsid w:val="005F7532"/>
    <w:rsid w:val="006405F9"/>
    <w:rsid w:val="00643F11"/>
    <w:rsid w:val="00652E53"/>
    <w:rsid w:val="00661D46"/>
    <w:rsid w:val="006B04EA"/>
    <w:rsid w:val="006C4CCD"/>
    <w:rsid w:val="006D14E8"/>
    <w:rsid w:val="006D1B67"/>
    <w:rsid w:val="006E1B03"/>
    <w:rsid w:val="006E3B75"/>
    <w:rsid w:val="006F1345"/>
    <w:rsid w:val="00703D9A"/>
    <w:rsid w:val="00726A62"/>
    <w:rsid w:val="007323F2"/>
    <w:rsid w:val="00735852"/>
    <w:rsid w:val="007400FA"/>
    <w:rsid w:val="00743691"/>
    <w:rsid w:val="00764D7C"/>
    <w:rsid w:val="00773F87"/>
    <w:rsid w:val="00785C69"/>
    <w:rsid w:val="00796119"/>
    <w:rsid w:val="00796F1F"/>
    <w:rsid w:val="007B0B23"/>
    <w:rsid w:val="007D4CDD"/>
    <w:rsid w:val="007F0477"/>
    <w:rsid w:val="007F30D5"/>
    <w:rsid w:val="007F5AE9"/>
    <w:rsid w:val="00815FE0"/>
    <w:rsid w:val="00843EFF"/>
    <w:rsid w:val="008469CE"/>
    <w:rsid w:val="00851E88"/>
    <w:rsid w:val="00862BEC"/>
    <w:rsid w:val="00884FAB"/>
    <w:rsid w:val="00885BA6"/>
    <w:rsid w:val="00887B8D"/>
    <w:rsid w:val="008A6044"/>
    <w:rsid w:val="008C626B"/>
    <w:rsid w:val="008F0C73"/>
    <w:rsid w:val="00900AE0"/>
    <w:rsid w:val="00910F63"/>
    <w:rsid w:val="00921044"/>
    <w:rsid w:val="0095596F"/>
    <w:rsid w:val="009841D0"/>
    <w:rsid w:val="009A7F89"/>
    <w:rsid w:val="009C2684"/>
    <w:rsid w:val="009E5EB1"/>
    <w:rsid w:val="009E6314"/>
    <w:rsid w:val="009F2B4B"/>
    <w:rsid w:val="009F3610"/>
    <w:rsid w:val="00A52796"/>
    <w:rsid w:val="00A7173D"/>
    <w:rsid w:val="00A97E7A"/>
    <w:rsid w:val="00AB6A00"/>
    <w:rsid w:val="00AC0CC4"/>
    <w:rsid w:val="00AD000C"/>
    <w:rsid w:val="00AE3ABD"/>
    <w:rsid w:val="00B0018F"/>
    <w:rsid w:val="00B012AE"/>
    <w:rsid w:val="00B249C9"/>
    <w:rsid w:val="00B46CDF"/>
    <w:rsid w:val="00B479C3"/>
    <w:rsid w:val="00B5237C"/>
    <w:rsid w:val="00B64F54"/>
    <w:rsid w:val="00B665BE"/>
    <w:rsid w:val="00B72CDB"/>
    <w:rsid w:val="00B768E0"/>
    <w:rsid w:val="00B85F9B"/>
    <w:rsid w:val="00BA09E1"/>
    <w:rsid w:val="00BB5292"/>
    <w:rsid w:val="00BC4253"/>
    <w:rsid w:val="00BD1941"/>
    <w:rsid w:val="00C17E63"/>
    <w:rsid w:val="00C42B62"/>
    <w:rsid w:val="00C45751"/>
    <w:rsid w:val="00C45D41"/>
    <w:rsid w:val="00C60DFA"/>
    <w:rsid w:val="00C639B7"/>
    <w:rsid w:val="00C82073"/>
    <w:rsid w:val="00CB404F"/>
    <w:rsid w:val="00CD388A"/>
    <w:rsid w:val="00CD47A7"/>
    <w:rsid w:val="00CD5361"/>
    <w:rsid w:val="00CE0199"/>
    <w:rsid w:val="00CE0E3B"/>
    <w:rsid w:val="00CF429A"/>
    <w:rsid w:val="00CF4A06"/>
    <w:rsid w:val="00CF523B"/>
    <w:rsid w:val="00D02501"/>
    <w:rsid w:val="00D205F9"/>
    <w:rsid w:val="00D3275E"/>
    <w:rsid w:val="00D32A23"/>
    <w:rsid w:val="00D35F3F"/>
    <w:rsid w:val="00D44A0E"/>
    <w:rsid w:val="00D538D9"/>
    <w:rsid w:val="00DA4D9D"/>
    <w:rsid w:val="00DB1A0D"/>
    <w:rsid w:val="00DE2054"/>
    <w:rsid w:val="00DE2275"/>
    <w:rsid w:val="00E10C00"/>
    <w:rsid w:val="00E1212C"/>
    <w:rsid w:val="00E1665E"/>
    <w:rsid w:val="00E20697"/>
    <w:rsid w:val="00E37514"/>
    <w:rsid w:val="00E524F0"/>
    <w:rsid w:val="00E53D62"/>
    <w:rsid w:val="00E63083"/>
    <w:rsid w:val="00E75D7C"/>
    <w:rsid w:val="00EA71C9"/>
    <w:rsid w:val="00EC11BF"/>
    <w:rsid w:val="00EE4439"/>
    <w:rsid w:val="00EE6F0E"/>
    <w:rsid w:val="00EE7DBE"/>
    <w:rsid w:val="00F115E6"/>
    <w:rsid w:val="00F35CE4"/>
    <w:rsid w:val="00F377F9"/>
    <w:rsid w:val="00F713D5"/>
    <w:rsid w:val="00FC3A3C"/>
    <w:rsid w:val="00FD112C"/>
    <w:rsid w:val="00FD2093"/>
    <w:rsid w:val="00FD5453"/>
    <w:rsid w:val="00FF3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948B"/>
  <w15:chartTrackingRefBased/>
  <w15:docId w15:val="{EC459B70-7715-49BE-8E23-31404627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004"/>
    <w:pPr>
      <w:spacing w:line="264" w:lineRule="auto"/>
    </w:pPr>
    <w:rPr>
      <w:rFonts w:ascii="Myriad Pro" w:hAnsi="Myriad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2004"/>
    <w:pPr>
      <w:spacing w:after="0" w:line="240" w:lineRule="auto"/>
    </w:pPr>
    <w:rPr>
      <w:rFonts w:ascii="Myriad Pro" w:hAnsi="Myriad Pro"/>
    </w:rPr>
  </w:style>
  <w:style w:type="paragraph" w:styleId="Header">
    <w:name w:val="header"/>
    <w:basedOn w:val="Normal"/>
    <w:link w:val="HeaderChar"/>
    <w:uiPriority w:val="99"/>
    <w:unhideWhenUsed/>
    <w:rsid w:val="004820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2004"/>
    <w:rPr>
      <w:rFonts w:ascii="Myriad Pro" w:hAnsi="Myriad Pro"/>
    </w:rPr>
  </w:style>
  <w:style w:type="paragraph" w:styleId="ListParagraph">
    <w:name w:val="List Paragraph"/>
    <w:basedOn w:val="Normal"/>
    <w:uiPriority w:val="34"/>
    <w:qFormat/>
    <w:rsid w:val="00482004"/>
    <w:pPr>
      <w:ind w:left="720"/>
      <w:contextualSpacing/>
    </w:pPr>
  </w:style>
  <w:style w:type="paragraph" w:styleId="Footer">
    <w:name w:val="footer"/>
    <w:basedOn w:val="Normal"/>
    <w:link w:val="FooterChar"/>
    <w:uiPriority w:val="99"/>
    <w:unhideWhenUsed/>
    <w:rsid w:val="00EC11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1BF"/>
    <w:rPr>
      <w:rFonts w:ascii="Myriad Pro" w:hAnsi="Myriad Pro"/>
    </w:rPr>
  </w:style>
  <w:style w:type="character" w:customStyle="1" w:styleId="normaltextrun">
    <w:name w:val="normaltextrun"/>
    <w:basedOn w:val="DefaultParagraphFont"/>
    <w:rsid w:val="002F5F61"/>
  </w:style>
  <w:style w:type="paragraph" w:styleId="Revision">
    <w:name w:val="Revision"/>
    <w:hidden/>
    <w:uiPriority w:val="99"/>
    <w:semiHidden/>
    <w:rsid w:val="00EE7DBE"/>
    <w:pPr>
      <w:spacing w:after="0" w:line="240" w:lineRule="auto"/>
    </w:pPr>
    <w:rPr>
      <w:rFonts w:ascii="Myriad Pro" w:hAnsi="Myriad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aae9b6-a408-45d8-ad11-58c78e548533">
      <Terms xmlns="http://schemas.microsoft.com/office/infopath/2007/PartnerControls"/>
    </lcf76f155ced4ddcb4097134ff3c332f>
    <TaxCatchAll xmlns="50f4e104-2196-47dd-b11e-1bc744a159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7729171DE6B740AC3FF3EA1BE0D433" ma:contentTypeVersion="21" ma:contentTypeDescription="Create a new document." ma:contentTypeScope="" ma:versionID="d0852275b9736ec93de0c69133f498e4">
  <xsd:schema xmlns:xsd="http://www.w3.org/2001/XMLSchema" xmlns:xs="http://www.w3.org/2001/XMLSchema" xmlns:p="http://schemas.microsoft.com/office/2006/metadata/properties" xmlns:ns2="50f4e104-2196-47dd-b11e-1bc744a159fd" xmlns:ns3="6caae9b6-a408-45d8-ad11-58c78e548533" targetNamespace="http://schemas.microsoft.com/office/2006/metadata/properties" ma:root="true" ma:fieldsID="4f686867ad173569bd31861dcd3d9290" ns2:_="" ns3:_="">
    <xsd:import namespace="50f4e104-2196-47dd-b11e-1bc744a159fd"/>
    <xsd:import namespace="6caae9b6-a408-45d8-ad11-58c78e548533"/>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4e104-2196-47dd-b11e-1bc744a159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6f6d8d35-79d4-4c37-ae8b-c817a66f7029}" ma:internalName="TaxCatchAll" ma:showField="CatchAllData" ma:web="50f4e104-2196-47dd-b11e-1bc744a159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ae9b6-a408-45d8-ad11-58c78e54853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d13a359-8394-426c-97f7-fa19f783a8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3EDB31-84D2-43E2-BB14-D4FE46ED7FC5}">
  <ds:schemaRefs>
    <ds:schemaRef ds:uri="http://schemas.microsoft.com/sharepoint/v3/contenttype/forms"/>
  </ds:schemaRefs>
</ds:datastoreItem>
</file>

<file path=customXml/itemProps2.xml><?xml version="1.0" encoding="utf-8"?>
<ds:datastoreItem xmlns:ds="http://schemas.openxmlformats.org/officeDocument/2006/customXml" ds:itemID="{97923E8D-509B-4D7E-B422-D3BCBC4AAECA}">
  <ds:schemaRefs>
    <ds:schemaRef ds:uri="http://schemas.microsoft.com/office/2006/metadata/properties"/>
    <ds:schemaRef ds:uri="http://schemas.microsoft.com/office/infopath/2007/PartnerControls"/>
    <ds:schemaRef ds:uri="6caae9b6-a408-45d8-ad11-58c78e548533"/>
    <ds:schemaRef ds:uri="50f4e104-2196-47dd-b11e-1bc744a159fd"/>
  </ds:schemaRefs>
</ds:datastoreItem>
</file>

<file path=customXml/itemProps3.xml><?xml version="1.0" encoding="utf-8"?>
<ds:datastoreItem xmlns:ds="http://schemas.openxmlformats.org/officeDocument/2006/customXml" ds:itemID="{E9D42EC2-A1F0-4B67-82B7-EE9D83264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4e104-2196-47dd-b11e-1bc744a159fd"/>
    <ds:schemaRef ds:uri="6caae9b6-a408-45d8-ad11-58c78e548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Fogel</dc:creator>
  <cp:keywords/>
  <dc:description/>
  <cp:lastModifiedBy>Greg Fogel</cp:lastModifiedBy>
  <cp:revision>126</cp:revision>
  <dcterms:created xsi:type="dcterms:W3CDTF">2023-03-16T15:00:00Z</dcterms:created>
  <dcterms:modified xsi:type="dcterms:W3CDTF">2026-08-27T16:37:00Z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0x010100D87729171DE6B740AC3FF3EA1BE0D433</vt:lpwstr>
  </property>
  <property fmtid="{D5CDD505-2E9C-101B-9397-08002B2CF9AE}" pid="3" name="MediaServiceImageTags">
    <vt:lpwstr/>
  </property>
</Properties>
</file>